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2570" w14:textId="63C4440F" w:rsidR="00F17B5A" w:rsidRDefault="00F17B5A" w:rsidP="006E050A">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令和７</w:t>
      </w:r>
      <w:r w:rsidR="007620BE">
        <w:rPr>
          <w:rFonts w:ascii="Century" w:eastAsia="ＭＳ 明朝" w:hAnsi="ＭＳ 明朝" w:cs="ＭＳ 明朝" w:hint="eastAsia"/>
          <w:color w:val="000000"/>
          <w:kern w:val="0"/>
          <w:szCs w:val="21"/>
        </w:rPr>
        <w:t>年度</w:t>
      </w:r>
      <w:r>
        <w:rPr>
          <w:rFonts w:ascii="Century" w:eastAsia="ＭＳ 明朝" w:hAnsi="ＭＳ 明朝" w:cs="ＭＳ 明朝" w:hint="eastAsia"/>
          <w:color w:val="000000"/>
          <w:kern w:val="0"/>
          <w:szCs w:val="21"/>
        </w:rPr>
        <w:t xml:space="preserve">　阿智村物価高騰支援商品券交付要綱</w:t>
      </w:r>
    </w:p>
    <w:p w14:paraId="6B193731" w14:textId="77777777" w:rsidR="00F17B5A" w:rsidRDefault="00F17B5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14:paraId="4167363B" w14:textId="3215722C"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要綱は、エネルギーや食料品の価格等の物価高騰の影響を受けた村民への対策として、阿智村物価高騰支援商品券（以下「商品券」という。）事業を実施し、物価高騰の影響を受けている生活者や事業者への支援を目的とする。</w:t>
      </w:r>
    </w:p>
    <w:p w14:paraId="2F9850C6" w14:textId="77777777" w:rsidR="00F17B5A" w:rsidRDefault="00F17B5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（定義）</w:t>
      </w:r>
    </w:p>
    <w:p w14:paraId="015F7F85" w14:textId="77777777"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この要綱において、次の各号に掲げる用語の意義は、当該各号に定めるとおりとする。</w:t>
      </w:r>
    </w:p>
    <w:p w14:paraId="47ABBEA6" w14:textId="77777777" w:rsidR="00F17B5A" w:rsidRDefault="00F17B5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商品券とは前条の目的を達成するため、阿智村（以下「村」という。）が発行する券種をいう。</w:t>
      </w:r>
    </w:p>
    <w:p w14:paraId="22BDBC07" w14:textId="77777777" w:rsidR="00F17B5A" w:rsidRDefault="00F17B5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特定取引とは、商品券が対価の弁済手段として使用される物品の販売、役務の提供をいう。</w:t>
      </w:r>
    </w:p>
    <w:p w14:paraId="63E30FB0" w14:textId="77777777" w:rsidR="00F17B5A" w:rsidRDefault="00F17B5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取扱店とは特定取引を行い、受け取った商品券の換金を申し出ることができる事業者として登録された者をいう。</w:t>
      </w:r>
    </w:p>
    <w:p w14:paraId="18DDC727" w14:textId="77777777" w:rsidR="00F17B5A" w:rsidRDefault="00F17B5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取次事業所とは、取扱店から換金の申出のあった商品券を村に取り次ぐ事業所をいう。</w:t>
      </w:r>
    </w:p>
    <w:p w14:paraId="0F2DF272" w14:textId="77777777" w:rsidR="00F17B5A" w:rsidRDefault="00F17B5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（交付対象者）</w:t>
      </w:r>
    </w:p>
    <w:p w14:paraId="70BAB9A1" w14:textId="33A9F0E2"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商品券の交付対象者は、令和８年１月１日において、村の住民基本台帳に記録されている者とする。</w:t>
      </w:r>
    </w:p>
    <w:p w14:paraId="46705ADC" w14:textId="77777777" w:rsidR="00F17B5A" w:rsidRDefault="00F17B5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（交付額）</w:t>
      </w:r>
    </w:p>
    <w:p w14:paraId="5F5A900C" w14:textId="77777777"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商品券の交付額は、１人につき</w:t>
      </w:r>
      <w:r>
        <w:rPr>
          <w:rFonts w:ascii="Century" w:eastAsia="ＭＳ 明朝" w:hAnsi="ＭＳ 明朝" w:cs="ＭＳ 明朝"/>
          <w:color w:val="000000"/>
          <w:kern w:val="0"/>
          <w:szCs w:val="21"/>
        </w:rPr>
        <w:t>10,000</w:t>
      </w:r>
      <w:r>
        <w:rPr>
          <w:rFonts w:ascii="Century" w:eastAsia="ＭＳ 明朝" w:hAnsi="ＭＳ 明朝" w:cs="ＭＳ 明朝" w:hint="eastAsia"/>
          <w:color w:val="000000"/>
          <w:kern w:val="0"/>
          <w:szCs w:val="21"/>
        </w:rPr>
        <w:t>円（額面</w:t>
      </w:r>
      <w:r>
        <w:rPr>
          <w:rFonts w:ascii="Century" w:eastAsia="ＭＳ 明朝" w:hAnsi="ＭＳ 明朝" w:cs="ＭＳ 明朝"/>
          <w:color w:val="000000"/>
          <w:kern w:val="0"/>
          <w:szCs w:val="21"/>
        </w:rPr>
        <w:t>1,000</w:t>
      </w:r>
      <w:r>
        <w:rPr>
          <w:rFonts w:ascii="Century" w:eastAsia="ＭＳ 明朝" w:hAnsi="ＭＳ 明朝" w:cs="ＭＳ 明朝" w:hint="eastAsia"/>
          <w:color w:val="000000"/>
          <w:kern w:val="0"/>
          <w:szCs w:val="21"/>
        </w:rPr>
        <w:t>円の</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枚綴り）とする。</w:t>
      </w:r>
    </w:p>
    <w:p w14:paraId="30550C4E" w14:textId="77777777" w:rsidR="00F17B5A" w:rsidRDefault="00F17B5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（商品券の利用）</w:t>
      </w:r>
    </w:p>
    <w:p w14:paraId="49C5CE0C" w14:textId="77777777"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商品券は、取扱店との間における特定取引においてのみ使用することができる。</w:t>
      </w:r>
    </w:p>
    <w:p w14:paraId="447E87AA" w14:textId="39E2F884"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商品券の利用期間は、</w:t>
      </w:r>
      <w:r w:rsidR="008856A4" w:rsidRPr="00A6459A">
        <w:rPr>
          <w:rFonts w:ascii="Century" w:eastAsia="ＭＳ 明朝" w:hAnsi="ＭＳ 明朝" w:cs="ＭＳ 明朝" w:hint="eastAsia"/>
          <w:color w:val="000000" w:themeColor="text1"/>
          <w:kern w:val="0"/>
          <w:szCs w:val="21"/>
        </w:rPr>
        <w:t>令和８年</w:t>
      </w:r>
      <w:r w:rsidR="00BA0373" w:rsidRPr="00A6459A">
        <w:rPr>
          <w:rFonts w:ascii="Century" w:eastAsia="ＭＳ 明朝" w:hAnsi="ＭＳ 明朝" w:cs="ＭＳ 明朝" w:hint="eastAsia"/>
          <w:color w:val="000000" w:themeColor="text1"/>
          <w:kern w:val="0"/>
          <w:szCs w:val="21"/>
        </w:rPr>
        <w:t>３月１日から</w:t>
      </w:r>
      <w:r w:rsidR="008856A4" w:rsidRPr="00A6459A">
        <w:rPr>
          <w:rFonts w:ascii="Century" w:eastAsia="ＭＳ 明朝" w:hAnsi="ＭＳ 明朝" w:cs="ＭＳ 明朝" w:hint="eastAsia"/>
          <w:color w:val="000000" w:themeColor="text1"/>
          <w:kern w:val="0"/>
          <w:szCs w:val="21"/>
        </w:rPr>
        <w:t>令和８年</w:t>
      </w:r>
      <w:r w:rsidR="00BA0373" w:rsidRPr="00A6459A">
        <w:rPr>
          <w:rFonts w:ascii="Century" w:eastAsia="ＭＳ 明朝" w:hAnsi="ＭＳ 明朝" w:cs="ＭＳ 明朝" w:hint="eastAsia"/>
          <w:color w:val="000000" w:themeColor="text1"/>
          <w:kern w:val="0"/>
          <w:szCs w:val="21"/>
        </w:rPr>
        <w:t>８月３１日まで</w:t>
      </w:r>
      <w:r w:rsidRPr="00A6459A">
        <w:rPr>
          <w:rFonts w:ascii="Century" w:eastAsia="ＭＳ 明朝" w:hAnsi="ＭＳ 明朝" w:cs="ＭＳ 明朝" w:hint="eastAsia"/>
          <w:color w:val="000000" w:themeColor="text1"/>
          <w:kern w:val="0"/>
          <w:szCs w:val="21"/>
        </w:rPr>
        <w:t>とする。</w:t>
      </w:r>
      <w:r>
        <w:rPr>
          <w:rFonts w:ascii="Century" w:eastAsia="ＭＳ 明朝" w:hAnsi="ＭＳ 明朝" w:cs="ＭＳ 明朝" w:hint="eastAsia"/>
          <w:color w:val="000000"/>
          <w:kern w:val="0"/>
          <w:szCs w:val="21"/>
        </w:rPr>
        <w:t>この場合において、使用可能期間を過ぎた商品券は、無効とする。</w:t>
      </w:r>
    </w:p>
    <w:p w14:paraId="45274E6A" w14:textId="77777777"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特定取引に使用された商品券の券面金額の合計額が特定取引の対価を上回るときは、取扱店からの当該上回る額に相当する金銭（つり銭）の支払いは、行われないものとする。</w:t>
      </w:r>
    </w:p>
    <w:p w14:paraId="0FF80131" w14:textId="77777777" w:rsidR="00F17B5A" w:rsidRDefault="00F17B5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（取扱店の登録等）</w:t>
      </w:r>
    </w:p>
    <w:p w14:paraId="38526F9F" w14:textId="77777777"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取扱店として登録できる者は以下のものをいう。</w:t>
      </w:r>
    </w:p>
    <w:p w14:paraId="4D90F0CA" w14:textId="77777777" w:rsidR="00F17B5A" w:rsidRDefault="00F17B5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村内に事業所または店舗を有し、本事業の目的を理解し賛同する事業者</w:t>
      </w:r>
    </w:p>
    <w:p w14:paraId="4C7260E8" w14:textId="77777777" w:rsidR="00F17B5A" w:rsidRDefault="00F17B5A">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その他、村長が特に必要と認める者</w:t>
      </w:r>
    </w:p>
    <w:p w14:paraId="5AFC70DB" w14:textId="77777777"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２　取扱店として登録を行おうとする者は、阿智村物価高騰支援商品券取扱店登録申請書（様式第１号）に必要事項を記載し、村長または取次事業所に提出しなければならない。ただし、令和７年度に村が実施した「プレミアム商品券事業」によって商品券を取扱っていた事業者は、この要綱による取扱店の登録があったものとみなす。</w:t>
      </w:r>
    </w:p>
    <w:p w14:paraId="218273D4" w14:textId="77777777" w:rsidR="00F17B5A" w:rsidRDefault="00F17B5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（商品券の取扱い）</w:t>
      </w:r>
    </w:p>
    <w:p w14:paraId="24A23F91" w14:textId="77777777"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取扱店は、商品券を持参した者に対し、商品券の使用期限内に限り、券面記載額相当の物品の販売、貸付けあるいは役務の提供を行う。</w:t>
      </w:r>
    </w:p>
    <w:p w14:paraId="7E88040B" w14:textId="6F4C7754" w:rsidR="005E0D94" w:rsidRDefault="005E0D94" w:rsidP="005E0D94">
      <w:pPr>
        <w:autoSpaceDE w:val="0"/>
        <w:autoSpaceDN w:val="0"/>
        <w:adjustRightInd w:val="0"/>
        <w:spacing w:line="420" w:lineRule="atLeast"/>
        <w:ind w:leftChars="100"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（換金手続き）</w:t>
      </w:r>
    </w:p>
    <w:p w14:paraId="7F6D7650" w14:textId="77777777"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商品券を取得した取扱店は、村長が指定する取次事業所に、特定取引において受け取った商品券換金請求書（様式第２号。以下「商品券換金請求書」という。）を添えて取次ぎを申し出るものとする。</w:t>
      </w:r>
    </w:p>
    <w:p w14:paraId="2560D6B2" w14:textId="77777777"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換金の申出期限は、商品券の利用期間終了後２か月以内とする。</w:t>
      </w:r>
    </w:p>
    <w:p w14:paraId="0F19396B" w14:textId="77777777"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換金は、取次事業所が取扱店から取次ぎの申出を受けた商品券について行う。</w:t>
      </w:r>
    </w:p>
    <w:p w14:paraId="55BC6DAD" w14:textId="77777777" w:rsidR="00F17B5A" w:rsidRDefault="00F17B5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（責務）</w:t>
      </w:r>
    </w:p>
    <w:p w14:paraId="38C85B57" w14:textId="77777777"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取扱店は、特定取引において商品券の受取りを拒んではならない。ただし、取扱店より事前に広く告知されているものについてはその限りではない。</w:t>
      </w:r>
    </w:p>
    <w:p w14:paraId="7964FC1B" w14:textId="77777777" w:rsidR="00F17B5A" w:rsidRDefault="00F17B5A">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w:t>
      </w:r>
    </w:p>
    <w:p w14:paraId="3228A067" w14:textId="77777777" w:rsidR="00F17B5A" w:rsidRDefault="00F17B5A">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この要綱に定めのない事項は、村長が別に定める。</w:t>
      </w:r>
    </w:p>
    <w:p w14:paraId="5B9E6E5A" w14:textId="31AFC084" w:rsidR="00F17B5A" w:rsidRDefault="00255D9C">
      <w:pPr>
        <w:autoSpaceDE w:val="0"/>
        <w:autoSpaceDN w:val="0"/>
        <w:adjustRightInd w:val="0"/>
        <w:spacing w:line="420" w:lineRule="atLeast"/>
        <w:rPr>
          <w:rFonts w:ascii="Century" w:eastAsia="ＭＳ 明朝" w:hAnsi="ＭＳ 明朝" w:cs="ＭＳ 明朝"/>
          <w:color w:val="000000"/>
          <w:kern w:val="0"/>
          <w:szCs w:val="21"/>
        </w:rPr>
      </w:pPr>
      <w:bookmarkStart w:id="0" w:name="last"/>
      <w:bookmarkEnd w:id="0"/>
      <w:r>
        <w:rPr>
          <w:rFonts w:ascii="Century" w:eastAsia="ＭＳ 明朝" w:hAnsi="ＭＳ 明朝" w:cs="ＭＳ 明朝" w:hint="eastAsia"/>
          <w:color w:val="000000"/>
          <w:kern w:val="0"/>
          <w:szCs w:val="21"/>
        </w:rPr>
        <w:t xml:space="preserve">　　　附　則</w:t>
      </w:r>
    </w:p>
    <w:p w14:paraId="1530F131" w14:textId="15294BAD" w:rsidR="00255D9C" w:rsidRDefault="00255D9C">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この要綱は、令和８年２月１日</w:t>
      </w:r>
      <w:r w:rsidR="00E45A24">
        <w:rPr>
          <w:rFonts w:ascii="Century" w:eastAsia="ＭＳ 明朝" w:hAnsi="ＭＳ 明朝" w:cs="ＭＳ 明朝" w:hint="eastAsia"/>
          <w:color w:val="000000"/>
          <w:kern w:val="0"/>
          <w:szCs w:val="21"/>
        </w:rPr>
        <w:t>から</w:t>
      </w:r>
      <w:r>
        <w:rPr>
          <w:rFonts w:ascii="Century" w:eastAsia="ＭＳ 明朝" w:hAnsi="ＭＳ 明朝" w:cs="ＭＳ 明朝" w:hint="eastAsia"/>
          <w:color w:val="000000"/>
          <w:kern w:val="0"/>
          <w:szCs w:val="21"/>
        </w:rPr>
        <w:t>施行する。</w:t>
      </w:r>
    </w:p>
    <w:p w14:paraId="12F64A85" w14:textId="77777777" w:rsidR="00255D9C" w:rsidRDefault="00255D9C">
      <w:pPr>
        <w:autoSpaceDE w:val="0"/>
        <w:autoSpaceDN w:val="0"/>
        <w:adjustRightInd w:val="0"/>
        <w:spacing w:line="420" w:lineRule="atLeast"/>
        <w:rPr>
          <w:rFonts w:ascii="Century" w:eastAsia="ＭＳ 明朝" w:hAnsi="ＭＳ 明朝" w:cs="ＭＳ 明朝"/>
          <w:color w:val="000000"/>
          <w:kern w:val="0"/>
          <w:szCs w:val="21"/>
        </w:rPr>
      </w:pPr>
    </w:p>
    <w:sectPr w:rsidR="00255D9C">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FA32" w14:textId="77777777" w:rsidR="00F17B5A" w:rsidRDefault="00F17B5A">
      <w:r>
        <w:separator/>
      </w:r>
    </w:p>
  </w:endnote>
  <w:endnote w:type="continuationSeparator" w:id="0">
    <w:p w14:paraId="4419B12F" w14:textId="77777777" w:rsidR="00F17B5A" w:rsidRDefault="00F1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C153" w14:textId="3AA3DB24" w:rsidR="00F17B5A" w:rsidRDefault="00F17B5A">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38206F">
      <w:rPr>
        <w:rFonts w:ascii="Century" w:eastAsia="ＭＳ 明朝" w:hAnsi="ＭＳ 明朝" w:cs="ＭＳ 明朝"/>
        <w:noProof/>
        <w:color w:val="000000"/>
        <w:kern w:val="0"/>
        <w:szCs w:val="21"/>
      </w:rPr>
      <w:t>2</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0C42" w14:textId="77777777" w:rsidR="00F17B5A" w:rsidRDefault="00F17B5A">
      <w:r>
        <w:separator/>
      </w:r>
    </w:p>
  </w:footnote>
  <w:footnote w:type="continuationSeparator" w:id="0">
    <w:p w14:paraId="64FB00AC" w14:textId="77777777" w:rsidR="00F17B5A" w:rsidRDefault="00F17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17B5A"/>
    <w:rsid w:val="00127730"/>
    <w:rsid w:val="001801E1"/>
    <w:rsid w:val="001A3271"/>
    <w:rsid w:val="00255D9C"/>
    <w:rsid w:val="002A03F6"/>
    <w:rsid w:val="0038206F"/>
    <w:rsid w:val="0047524A"/>
    <w:rsid w:val="004C066F"/>
    <w:rsid w:val="005E0D94"/>
    <w:rsid w:val="006E050A"/>
    <w:rsid w:val="00712A20"/>
    <w:rsid w:val="007620BE"/>
    <w:rsid w:val="007739E0"/>
    <w:rsid w:val="0084017C"/>
    <w:rsid w:val="008856A4"/>
    <w:rsid w:val="008C7763"/>
    <w:rsid w:val="00913274"/>
    <w:rsid w:val="009137D0"/>
    <w:rsid w:val="00A11015"/>
    <w:rsid w:val="00A6459A"/>
    <w:rsid w:val="00AF3075"/>
    <w:rsid w:val="00B72532"/>
    <w:rsid w:val="00BA0373"/>
    <w:rsid w:val="00C77137"/>
    <w:rsid w:val="00E45A24"/>
    <w:rsid w:val="00E76E0A"/>
    <w:rsid w:val="00EA62EE"/>
    <w:rsid w:val="00F1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980540"/>
  <w14:defaultImageDpi w14:val="0"/>
  <w15:docId w15:val="{51E94CB8-102E-4C76-BADE-E97CD5BB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B5A"/>
    <w:pPr>
      <w:tabs>
        <w:tab w:val="center" w:pos="4252"/>
        <w:tab w:val="right" w:pos="8504"/>
      </w:tabs>
      <w:snapToGrid w:val="0"/>
    </w:pPr>
  </w:style>
  <w:style w:type="character" w:customStyle="1" w:styleId="a4">
    <w:name w:val="ヘッダー (文字)"/>
    <w:basedOn w:val="a0"/>
    <w:link w:val="a3"/>
    <w:uiPriority w:val="99"/>
    <w:rsid w:val="00F17B5A"/>
  </w:style>
  <w:style w:type="paragraph" w:styleId="a5">
    <w:name w:val="footer"/>
    <w:basedOn w:val="a"/>
    <w:link w:val="a6"/>
    <w:uiPriority w:val="99"/>
    <w:unhideWhenUsed/>
    <w:rsid w:val="00F17B5A"/>
    <w:pPr>
      <w:tabs>
        <w:tab w:val="center" w:pos="4252"/>
        <w:tab w:val="right" w:pos="8504"/>
      </w:tabs>
      <w:snapToGrid w:val="0"/>
    </w:pPr>
  </w:style>
  <w:style w:type="character" w:customStyle="1" w:styleId="a6">
    <w:name w:val="フッター (文字)"/>
    <w:basedOn w:val="a0"/>
    <w:link w:val="a5"/>
    <w:uiPriority w:val="99"/>
    <w:rsid w:val="00F17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宏卓</dc:creator>
  <cp:keywords/>
  <dc:description/>
  <cp:lastModifiedBy>原　宏卓</cp:lastModifiedBy>
  <cp:revision>3</cp:revision>
  <dcterms:created xsi:type="dcterms:W3CDTF">2026-01-19T07:00:00Z</dcterms:created>
  <dcterms:modified xsi:type="dcterms:W3CDTF">2026-01-19T07:00:00Z</dcterms:modified>
</cp:coreProperties>
</file>