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F7FE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>（</w:t>
      </w: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様式第</w:t>
      </w:r>
      <w:r w:rsidR="007702E4">
        <w:rPr>
          <w:rFonts w:ascii="Meiryo UI" w:eastAsia="Meiryo UI" w:hAnsi="Meiryo UI" w:cstheme="minorBidi" w:hint="eastAsia"/>
          <w:color w:val="auto"/>
          <w:sz w:val="21"/>
          <w:szCs w:val="21"/>
        </w:rPr>
        <w:t>８</w:t>
      </w: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号　第</w:t>
      </w:r>
      <w:r w:rsidR="00B27731"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13</w:t>
      </w: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条関係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>）</w:t>
      </w:r>
    </w:p>
    <w:p w14:paraId="0E2A9395" w14:textId="77777777" w:rsidR="008B058E" w:rsidRPr="00B27731" w:rsidRDefault="008B058E" w:rsidP="00B27731">
      <w:pPr>
        <w:pStyle w:val="Default"/>
        <w:snapToGrid w:val="0"/>
        <w:spacing w:line="340" w:lineRule="exact"/>
        <w:jc w:val="center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阿智村空き家</w:t>
      </w:r>
      <w:r w:rsidR="00660218">
        <w:rPr>
          <w:rFonts w:ascii="Meiryo UI" w:eastAsia="Meiryo UI" w:hAnsi="Meiryo UI" w:cstheme="minorBidi" w:hint="eastAsia"/>
          <w:color w:val="auto"/>
          <w:sz w:val="21"/>
          <w:szCs w:val="21"/>
        </w:rPr>
        <w:t>等</w:t>
      </w: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解体事業補助金交付請求書</w:t>
      </w:r>
    </w:p>
    <w:p w14:paraId="126C7979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667CCF3A" w14:textId="77777777" w:rsidR="008B058E" w:rsidRPr="00B27731" w:rsidRDefault="008B058E" w:rsidP="00B27731">
      <w:pPr>
        <w:pStyle w:val="Default"/>
        <w:snapToGrid w:val="0"/>
        <w:spacing w:line="340" w:lineRule="exact"/>
        <w:jc w:val="righ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年　　　月　　　日</w:t>
      </w:r>
    </w:p>
    <w:p w14:paraId="5D26CDB8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34AEEA08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3554F4BF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阿智村長　様</w:t>
      </w:r>
    </w:p>
    <w:p w14:paraId="173E13F0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438F9BC7" w14:textId="77777777" w:rsidR="008B058E" w:rsidRPr="00B27731" w:rsidRDefault="008B058E" w:rsidP="00B27731">
      <w:pPr>
        <w:pStyle w:val="Default"/>
        <w:snapToGrid w:val="0"/>
        <w:spacing w:line="340" w:lineRule="exact"/>
        <w:ind w:firstLineChars="1664" w:firstLine="349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申請者</w:t>
      </w:r>
    </w:p>
    <w:p w14:paraId="775806F8" w14:textId="77777777" w:rsidR="008B058E" w:rsidRPr="00B27731" w:rsidRDefault="008B058E" w:rsidP="00B27731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住所</w:t>
      </w:r>
    </w:p>
    <w:p w14:paraId="07104498" w14:textId="77777777" w:rsidR="008B058E" w:rsidRPr="00B27731" w:rsidRDefault="008B058E" w:rsidP="00B27731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氏名</w:t>
      </w:r>
    </w:p>
    <w:p w14:paraId="16242F4C" w14:textId="77777777" w:rsidR="008B058E" w:rsidRPr="00B27731" w:rsidRDefault="008B058E" w:rsidP="00B27731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電話</w:t>
      </w:r>
    </w:p>
    <w:p w14:paraId="0537334E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31B7EFC2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7875B6B2" w14:textId="77777777" w:rsidR="008B058E" w:rsidRPr="00B27731" w:rsidRDefault="008B058E" w:rsidP="00B27731">
      <w:pPr>
        <w:spacing w:line="340" w:lineRule="exact"/>
        <w:ind w:right="-1" w:firstLineChars="200" w:firstLine="420"/>
        <w:rPr>
          <w:rFonts w:ascii="Meiryo UI" w:eastAsia="Meiryo UI" w:hAnsi="Meiryo UI"/>
          <w:szCs w:val="21"/>
        </w:rPr>
      </w:pPr>
      <w:r w:rsidRPr="00B27731">
        <w:rPr>
          <w:rFonts w:ascii="Meiryo UI" w:eastAsia="Meiryo UI" w:hAnsi="Meiryo UI" w:hint="eastAsia"/>
          <w:szCs w:val="21"/>
        </w:rPr>
        <w:t>年　　月　　日付</w:t>
      </w:r>
      <w:r w:rsidR="00575041">
        <w:rPr>
          <w:rFonts w:ascii="Meiryo UI" w:eastAsia="Meiryo UI" w:hAnsi="Meiryo UI" w:hint="eastAsia"/>
          <w:szCs w:val="21"/>
        </w:rPr>
        <w:t xml:space="preserve">　番号　</w:t>
      </w:r>
      <w:r w:rsidRPr="00B27731">
        <w:rPr>
          <w:rFonts w:ascii="Meiryo UI" w:eastAsia="Meiryo UI" w:hAnsi="Meiryo UI" w:hint="eastAsia"/>
          <w:szCs w:val="21"/>
        </w:rPr>
        <w:t>で補助金額の確定通知のあった阿智村空き家</w:t>
      </w:r>
      <w:r w:rsidR="00660218">
        <w:rPr>
          <w:rFonts w:ascii="Meiryo UI" w:eastAsia="Meiryo UI" w:hAnsi="Meiryo UI" w:hint="eastAsia"/>
          <w:szCs w:val="21"/>
        </w:rPr>
        <w:t>等</w:t>
      </w:r>
      <w:r w:rsidRPr="00B27731">
        <w:rPr>
          <w:rFonts w:ascii="Meiryo UI" w:eastAsia="Meiryo UI" w:hAnsi="Meiryo UI" w:hint="eastAsia"/>
          <w:szCs w:val="21"/>
        </w:rPr>
        <w:t>解体事業補助金について、同補助金交付要綱第</w:t>
      </w:r>
      <w:r w:rsidR="007702E4">
        <w:rPr>
          <w:rFonts w:ascii="Meiryo UI" w:eastAsia="Meiryo UI" w:hAnsi="Meiryo UI" w:hint="eastAsia"/>
          <w:szCs w:val="21"/>
        </w:rPr>
        <w:t>13</w:t>
      </w:r>
      <w:r w:rsidRPr="00B27731">
        <w:rPr>
          <w:rFonts w:ascii="Meiryo UI" w:eastAsia="Meiryo UI" w:hAnsi="Meiryo UI" w:hint="eastAsia"/>
          <w:szCs w:val="21"/>
        </w:rPr>
        <w:t>条の規定に</w:t>
      </w:r>
      <w:r w:rsidR="00575041">
        <w:rPr>
          <w:rFonts w:ascii="Meiryo UI" w:eastAsia="Meiryo UI" w:hAnsi="Meiryo UI" w:hint="eastAsia"/>
          <w:szCs w:val="21"/>
        </w:rPr>
        <w:t>基づき</w:t>
      </w:r>
      <w:r w:rsidRPr="00B27731">
        <w:rPr>
          <w:rFonts w:ascii="Meiryo UI" w:eastAsia="Meiryo UI" w:hAnsi="Meiryo UI" w:hint="eastAsia"/>
          <w:szCs w:val="21"/>
        </w:rPr>
        <w:t>、下記のとおり請求します。</w:t>
      </w:r>
    </w:p>
    <w:p w14:paraId="56EEC6F8" w14:textId="77777777" w:rsidR="008B058E" w:rsidRPr="00B27731" w:rsidRDefault="008B058E" w:rsidP="00B27731">
      <w:pPr>
        <w:spacing w:line="340" w:lineRule="exact"/>
        <w:ind w:right="-1"/>
        <w:rPr>
          <w:rFonts w:ascii="Meiryo UI" w:eastAsia="Meiryo UI" w:hAnsi="Meiryo UI"/>
          <w:szCs w:val="21"/>
        </w:rPr>
      </w:pPr>
    </w:p>
    <w:p w14:paraId="2153FF1F" w14:textId="77777777" w:rsidR="008B058E" w:rsidRPr="00B27731" w:rsidRDefault="008B058E" w:rsidP="00B27731">
      <w:pPr>
        <w:pStyle w:val="a4"/>
        <w:spacing w:line="340" w:lineRule="exact"/>
        <w:rPr>
          <w:rFonts w:ascii="Meiryo UI" w:eastAsia="Meiryo UI" w:hAnsi="Meiryo UI"/>
        </w:rPr>
      </w:pPr>
      <w:r w:rsidRPr="00B27731">
        <w:rPr>
          <w:rFonts w:ascii="Meiryo UI" w:eastAsia="Meiryo UI" w:hAnsi="Meiryo UI" w:hint="eastAsia"/>
        </w:rPr>
        <w:t>記</w:t>
      </w:r>
    </w:p>
    <w:p w14:paraId="2E6F18BC" w14:textId="77777777" w:rsidR="008B058E" w:rsidRPr="00B27731" w:rsidRDefault="008B058E" w:rsidP="00B27731">
      <w:pPr>
        <w:spacing w:line="340" w:lineRule="exact"/>
        <w:ind w:right="-1"/>
        <w:rPr>
          <w:rFonts w:ascii="Meiryo UI" w:eastAsia="Meiryo UI" w:hAnsi="Meiryo UI"/>
          <w:szCs w:val="21"/>
        </w:rPr>
      </w:pPr>
    </w:p>
    <w:p w14:paraId="7714C148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B517C0" w:rsidRPr="00B27731" w14:paraId="437E72E0" w14:textId="77777777" w:rsidTr="00B517C0">
        <w:trPr>
          <w:trHeight w:val="610"/>
        </w:trPr>
        <w:tc>
          <w:tcPr>
            <w:tcW w:w="1696" w:type="dxa"/>
            <w:vAlign w:val="center"/>
          </w:tcPr>
          <w:p w14:paraId="7247D0F4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center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hint="eastAsia"/>
                <w:sz w:val="21"/>
                <w:szCs w:val="21"/>
              </w:rPr>
              <w:t>請求額</w:t>
            </w:r>
          </w:p>
        </w:tc>
        <w:tc>
          <w:tcPr>
            <w:tcW w:w="6798" w:type="dxa"/>
            <w:gridSpan w:val="2"/>
            <w:vAlign w:val="center"/>
          </w:tcPr>
          <w:p w14:paraId="48280CC3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　　　　　　　　　　　　　　　　　　　　　　　　　円</w:t>
            </w:r>
          </w:p>
        </w:tc>
      </w:tr>
      <w:tr w:rsidR="00B517C0" w:rsidRPr="00B27731" w14:paraId="0903C96C" w14:textId="77777777" w:rsidTr="00B517C0">
        <w:trPr>
          <w:trHeight w:val="610"/>
        </w:trPr>
        <w:tc>
          <w:tcPr>
            <w:tcW w:w="1696" w:type="dxa"/>
            <w:vMerge w:val="restart"/>
            <w:vAlign w:val="center"/>
          </w:tcPr>
          <w:p w14:paraId="6509D3A3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center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hint="eastAsia"/>
                <w:sz w:val="21"/>
                <w:szCs w:val="21"/>
              </w:rPr>
              <w:t>振込先</w:t>
            </w:r>
          </w:p>
        </w:tc>
        <w:tc>
          <w:tcPr>
            <w:tcW w:w="1560" w:type="dxa"/>
            <w:vAlign w:val="center"/>
          </w:tcPr>
          <w:p w14:paraId="4509135E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center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金融機関</w:t>
            </w:r>
          </w:p>
        </w:tc>
        <w:tc>
          <w:tcPr>
            <w:tcW w:w="5238" w:type="dxa"/>
            <w:vAlign w:val="center"/>
          </w:tcPr>
          <w:p w14:paraId="0838E05B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righ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銀行・金庫・農協</w:t>
            </w:r>
          </w:p>
        </w:tc>
      </w:tr>
      <w:tr w:rsidR="00B517C0" w:rsidRPr="00B27731" w14:paraId="6EC45467" w14:textId="77777777" w:rsidTr="00B517C0">
        <w:trPr>
          <w:trHeight w:val="610"/>
        </w:trPr>
        <w:tc>
          <w:tcPr>
            <w:tcW w:w="1696" w:type="dxa"/>
            <w:vMerge/>
          </w:tcPr>
          <w:p w14:paraId="7152D6D9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2093FE4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center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支店</w:t>
            </w:r>
          </w:p>
        </w:tc>
        <w:tc>
          <w:tcPr>
            <w:tcW w:w="5238" w:type="dxa"/>
            <w:vAlign w:val="center"/>
          </w:tcPr>
          <w:p w14:paraId="07E4C774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righ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本店・支店・支所</w:t>
            </w:r>
          </w:p>
        </w:tc>
      </w:tr>
      <w:tr w:rsidR="00B517C0" w:rsidRPr="00B27731" w14:paraId="7A26EA4D" w14:textId="77777777" w:rsidTr="00B517C0">
        <w:trPr>
          <w:trHeight w:val="610"/>
        </w:trPr>
        <w:tc>
          <w:tcPr>
            <w:tcW w:w="1696" w:type="dxa"/>
            <w:vMerge/>
          </w:tcPr>
          <w:p w14:paraId="7CE6D426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65A2D3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center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口座の種類</w:t>
            </w:r>
          </w:p>
        </w:tc>
        <w:tc>
          <w:tcPr>
            <w:tcW w:w="5238" w:type="dxa"/>
            <w:vAlign w:val="center"/>
          </w:tcPr>
          <w:p w14:paraId="5C245D94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center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普通　・　当座　（該当するものへ〇）</w:t>
            </w:r>
          </w:p>
        </w:tc>
      </w:tr>
      <w:tr w:rsidR="00B517C0" w:rsidRPr="00B27731" w14:paraId="3099F3B3" w14:textId="77777777" w:rsidTr="00B517C0">
        <w:trPr>
          <w:trHeight w:val="610"/>
        </w:trPr>
        <w:tc>
          <w:tcPr>
            <w:tcW w:w="1696" w:type="dxa"/>
            <w:vMerge/>
          </w:tcPr>
          <w:p w14:paraId="41F78F9F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4DA625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center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5238" w:type="dxa"/>
          </w:tcPr>
          <w:p w14:paraId="2AEBBC0C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</w:tc>
      </w:tr>
      <w:tr w:rsidR="00B517C0" w:rsidRPr="00B27731" w14:paraId="2365DC5A" w14:textId="77777777" w:rsidTr="00B517C0">
        <w:trPr>
          <w:trHeight w:val="610"/>
        </w:trPr>
        <w:tc>
          <w:tcPr>
            <w:tcW w:w="1696" w:type="dxa"/>
            <w:vMerge/>
          </w:tcPr>
          <w:p w14:paraId="1D26DD9D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710A3BA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center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（フリガナ）</w:t>
            </w:r>
          </w:p>
          <w:p w14:paraId="546612A7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jc w:val="center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口座名義</w:t>
            </w:r>
          </w:p>
        </w:tc>
        <w:tc>
          <w:tcPr>
            <w:tcW w:w="5238" w:type="dxa"/>
          </w:tcPr>
          <w:p w14:paraId="6AE662B6" w14:textId="77777777" w:rsidR="00B517C0" w:rsidRPr="00B27731" w:rsidRDefault="00B517C0" w:rsidP="00B27731">
            <w:pPr>
              <w:pStyle w:val="Default"/>
              <w:snapToGrid w:val="0"/>
              <w:spacing w:line="340" w:lineRule="exact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</w:p>
        </w:tc>
      </w:tr>
    </w:tbl>
    <w:p w14:paraId="15C32278" w14:textId="77777777" w:rsidR="00B517C0" w:rsidRPr="00B27731" w:rsidRDefault="00B517C0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7A0E0ACA" w14:textId="77777777" w:rsidR="00B517C0" w:rsidRPr="00B27731" w:rsidRDefault="00B517C0" w:rsidP="00B27731">
      <w:pPr>
        <w:widowControl/>
        <w:spacing w:line="340" w:lineRule="exact"/>
        <w:jc w:val="left"/>
        <w:rPr>
          <w:rFonts w:ascii="Meiryo UI" w:eastAsia="Meiryo UI" w:hAnsi="Meiryo UI"/>
          <w:kern w:val="0"/>
          <w:szCs w:val="21"/>
        </w:rPr>
      </w:pPr>
    </w:p>
    <w:sectPr w:rsidR="00B517C0" w:rsidRPr="00B27731" w:rsidSect="00EE7C9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A5ED" w14:textId="77777777" w:rsidR="00660218" w:rsidRDefault="00660218" w:rsidP="00EB5A5C">
      <w:r>
        <w:separator/>
      </w:r>
    </w:p>
  </w:endnote>
  <w:endnote w:type="continuationSeparator" w:id="0">
    <w:p w14:paraId="0937EE20" w14:textId="77777777" w:rsidR="00660218" w:rsidRDefault="00660218" w:rsidP="00E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992" w14:textId="77777777" w:rsidR="00660218" w:rsidRDefault="00660218" w:rsidP="00EB5A5C">
      <w:r>
        <w:separator/>
      </w:r>
    </w:p>
  </w:footnote>
  <w:footnote w:type="continuationSeparator" w:id="0">
    <w:p w14:paraId="4D69B7C5" w14:textId="77777777" w:rsidR="00660218" w:rsidRDefault="00660218" w:rsidP="00EB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EC4"/>
    <w:multiLevelType w:val="hybridMultilevel"/>
    <w:tmpl w:val="3AA8982A"/>
    <w:lvl w:ilvl="0" w:tplc="2912F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035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94"/>
    <w:rsid w:val="000469D2"/>
    <w:rsid w:val="0007282B"/>
    <w:rsid w:val="000E6E1C"/>
    <w:rsid w:val="000F3CAC"/>
    <w:rsid w:val="00101A46"/>
    <w:rsid w:val="00120310"/>
    <w:rsid w:val="00127398"/>
    <w:rsid w:val="00151BF8"/>
    <w:rsid w:val="00197539"/>
    <w:rsid w:val="001D2395"/>
    <w:rsid w:val="001E3E64"/>
    <w:rsid w:val="001F16B0"/>
    <w:rsid w:val="001F738F"/>
    <w:rsid w:val="002316A4"/>
    <w:rsid w:val="0025485D"/>
    <w:rsid w:val="002741BF"/>
    <w:rsid w:val="00295BFA"/>
    <w:rsid w:val="002C11B5"/>
    <w:rsid w:val="00306805"/>
    <w:rsid w:val="003073BB"/>
    <w:rsid w:val="00340AB2"/>
    <w:rsid w:val="00365606"/>
    <w:rsid w:val="003849CC"/>
    <w:rsid w:val="00385811"/>
    <w:rsid w:val="003B0BEA"/>
    <w:rsid w:val="003C3E7F"/>
    <w:rsid w:val="003F0E7C"/>
    <w:rsid w:val="003F31B7"/>
    <w:rsid w:val="003F5510"/>
    <w:rsid w:val="0040728A"/>
    <w:rsid w:val="004415FF"/>
    <w:rsid w:val="00492119"/>
    <w:rsid w:val="004A6C03"/>
    <w:rsid w:val="004C4382"/>
    <w:rsid w:val="0054663B"/>
    <w:rsid w:val="00575041"/>
    <w:rsid w:val="005A6766"/>
    <w:rsid w:val="005B4B1E"/>
    <w:rsid w:val="005C4DB9"/>
    <w:rsid w:val="00634C83"/>
    <w:rsid w:val="00647FF3"/>
    <w:rsid w:val="00660218"/>
    <w:rsid w:val="0068735B"/>
    <w:rsid w:val="006B4869"/>
    <w:rsid w:val="006C3BC3"/>
    <w:rsid w:val="00723C28"/>
    <w:rsid w:val="00723D24"/>
    <w:rsid w:val="007331FE"/>
    <w:rsid w:val="00744C52"/>
    <w:rsid w:val="007702E4"/>
    <w:rsid w:val="007B6682"/>
    <w:rsid w:val="007C1A81"/>
    <w:rsid w:val="007C3639"/>
    <w:rsid w:val="007E118E"/>
    <w:rsid w:val="007E7D6E"/>
    <w:rsid w:val="007F34C3"/>
    <w:rsid w:val="007F4B8C"/>
    <w:rsid w:val="00814433"/>
    <w:rsid w:val="008B058E"/>
    <w:rsid w:val="008C48EA"/>
    <w:rsid w:val="008C653D"/>
    <w:rsid w:val="008D39F7"/>
    <w:rsid w:val="008E08AB"/>
    <w:rsid w:val="00933390"/>
    <w:rsid w:val="009413D9"/>
    <w:rsid w:val="00952C58"/>
    <w:rsid w:val="0098291B"/>
    <w:rsid w:val="009E54C8"/>
    <w:rsid w:val="009E661A"/>
    <w:rsid w:val="00A138DF"/>
    <w:rsid w:val="00A14E0F"/>
    <w:rsid w:val="00A3772B"/>
    <w:rsid w:val="00A54185"/>
    <w:rsid w:val="00A6507E"/>
    <w:rsid w:val="00AC09AF"/>
    <w:rsid w:val="00B0209D"/>
    <w:rsid w:val="00B27731"/>
    <w:rsid w:val="00B37E42"/>
    <w:rsid w:val="00B517C0"/>
    <w:rsid w:val="00B62E00"/>
    <w:rsid w:val="00B92957"/>
    <w:rsid w:val="00BA0AD1"/>
    <w:rsid w:val="00BA5F0A"/>
    <w:rsid w:val="00BB2CFB"/>
    <w:rsid w:val="00BC64DA"/>
    <w:rsid w:val="00C322EC"/>
    <w:rsid w:val="00C50293"/>
    <w:rsid w:val="00C77110"/>
    <w:rsid w:val="00CB60E7"/>
    <w:rsid w:val="00CE08E4"/>
    <w:rsid w:val="00CF172B"/>
    <w:rsid w:val="00D1620A"/>
    <w:rsid w:val="00D757D4"/>
    <w:rsid w:val="00E26618"/>
    <w:rsid w:val="00E53E48"/>
    <w:rsid w:val="00E83215"/>
    <w:rsid w:val="00E8573A"/>
    <w:rsid w:val="00E90764"/>
    <w:rsid w:val="00E960B1"/>
    <w:rsid w:val="00EB5A5C"/>
    <w:rsid w:val="00EC5A59"/>
    <w:rsid w:val="00EE7C94"/>
    <w:rsid w:val="00F07E97"/>
    <w:rsid w:val="00F24E07"/>
    <w:rsid w:val="00F62FA1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64723C"/>
  <w15:chartTrackingRefBased/>
  <w15:docId w15:val="{09552D3F-B7AE-4679-88A1-B65B5B2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38DF"/>
    <w:pPr>
      <w:widowControl/>
      <w:jc w:val="center"/>
      <w:outlineLvl w:val="0"/>
    </w:pPr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38DF"/>
    <w:pPr>
      <w:widowControl/>
      <w:jc w:val="left"/>
      <w:outlineLvl w:val="1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C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5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38DF"/>
    <w:pPr>
      <w:jc w:val="center"/>
    </w:pPr>
    <w:rPr>
      <w:rFonts w:eastAsia="ＭＳ Ｐ明朝"/>
      <w:szCs w:val="21"/>
    </w:rPr>
  </w:style>
  <w:style w:type="character" w:customStyle="1" w:styleId="a5">
    <w:name w:val="記 (文字)"/>
    <w:basedOn w:val="a0"/>
    <w:link w:val="a4"/>
    <w:uiPriority w:val="99"/>
    <w:rsid w:val="00A138DF"/>
    <w:rPr>
      <w:rFonts w:eastAsia="ＭＳ Ｐ明朝"/>
      <w:szCs w:val="21"/>
    </w:rPr>
  </w:style>
  <w:style w:type="character" w:customStyle="1" w:styleId="10">
    <w:name w:val="見出し 1 (文字)"/>
    <w:basedOn w:val="a0"/>
    <w:link w:val="1"/>
    <w:rsid w:val="00A138DF"/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character" w:customStyle="1" w:styleId="20">
    <w:name w:val="見出し 2 (文字)"/>
    <w:basedOn w:val="a0"/>
    <w:link w:val="2"/>
    <w:rsid w:val="00A138DF"/>
    <w:rPr>
      <w:rFonts w:ascii="ＭＳ ゴシック" w:eastAsia="ＭＳ ゴシック" w:hAnsi="ＭＳ ゴシック" w:cs="ＭＳ ゴシック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A5C"/>
  </w:style>
  <w:style w:type="paragraph" w:styleId="a8">
    <w:name w:val="footer"/>
    <w:basedOn w:val="a"/>
    <w:link w:val="a9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A5C"/>
  </w:style>
  <w:style w:type="paragraph" w:customStyle="1" w:styleId="11">
    <w:name w:val="表題1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27731"/>
  </w:style>
  <w:style w:type="paragraph" w:customStyle="1" w:styleId="num">
    <w:name w:val="num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27731"/>
  </w:style>
  <w:style w:type="character" w:customStyle="1" w:styleId="p">
    <w:name w:val="p"/>
    <w:basedOn w:val="a0"/>
    <w:rsid w:val="00B27731"/>
  </w:style>
  <w:style w:type="character" w:styleId="aa">
    <w:name w:val="Hyperlink"/>
    <w:basedOn w:val="a0"/>
    <w:uiPriority w:val="99"/>
    <w:semiHidden/>
    <w:unhideWhenUsed/>
    <w:rsid w:val="00B277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E661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B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66021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6021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3">
    <w:name w:val="num53"/>
    <w:basedOn w:val="a0"/>
    <w:rsid w:val="00660218"/>
  </w:style>
  <w:style w:type="character" w:customStyle="1" w:styleId="p20">
    <w:name w:val="p20"/>
    <w:basedOn w:val="a0"/>
    <w:rsid w:val="00660218"/>
  </w:style>
  <w:style w:type="character" w:customStyle="1" w:styleId="cm6">
    <w:name w:val="cm6"/>
    <w:basedOn w:val="a0"/>
    <w:rsid w:val="00660218"/>
  </w:style>
  <w:style w:type="character" w:customStyle="1" w:styleId="num54">
    <w:name w:val="num54"/>
    <w:basedOn w:val="a0"/>
    <w:rsid w:val="00660218"/>
  </w:style>
  <w:style w:type="character" w:customStyle="1" w:styleId="p21">
    <w:name w:val="p21"/>
    <w:basedOn w:val="a0"/>
    <w:rsid w:val="00660218"/>
  </w:style>
  <w:style w:type="character" w:customStyle="1" w:styleId="num55">
    <w:name w:val="num55"/>
    <w:basedOn w:val="a0"/>
    <w:rsid w:val="00660218"/>
  </w:style>
  <w:style w:type="character" w:customStyle="1" w:styleId="p22">
    <w:name w:val="p22"/>
    <w:basedOn w:val="a0"/>
    <w:rsid w:val="00660218"/>
  </w:style>
  <w:style w:type="character" w:customStyle="1" w:styleId="num56">
    <w:name w:val="num56"/>
    <w:basedOn w:val="a0"/>
    <w:rsid w:val="00660218"/>
  </w:style>
  <w:style w:type="character" w:customStyle="1" w:styleId="p23">
    <w:name w:val="p23"/>
    <w:basedOn w:val="a0"/>
    <w:rsid w:val="00660218"/>
  </w:style>
  <w:style w:type="character" w:customStyle="1" w:styleId="cm7">
    <w:name w:val="cm7"/>
    <w:basedOn w:val="a0"/>
    <w:rsid w:val="00660218"/>
  </w:style>
  <w:style w:type="character" w:customStyle="1" w:styleId="num57">
    <w:name w:val="num57"/>
    <w:basedOn w:val="a0"/>
    <w:rsid w:val="00660218"/>
  </w:style>
  <w:style w:type="character" w:customStyle="1" w:styleId="p24">
    <w:name w:val="p24"/>
    <w:basedOn w:val="a0"/>
    <w:rsid w:val="00660218"/>
  </w:style>
  <w:style w:type="character" w:customStyle="1" w:styleId="num58">
    <w:name w:val="num58"/>
    <w:basedOn w:val="a0"/>
    <w:rsid w:val="00660218"/>
  </w:style>
  <w:style w:type="character" w:customStyle="1" w:styleId="p25">
    <w:name w:val="p25"/>
    <w:basedOn w:val="a0"/>
    <w:rsid w:val="00660218"/>
  </w:style>
  <w:style w:type="character" w:customStyle="1" w:styleId="num59">
    <w:name w:val="num59"/>
    <w:basedOn w:val="a0"/>
    <w:rsid w:val="00660218"/>
  </w:style>
  <w:style w:type="character" w:customStyle="1" w:styleId="p26">
    <w:name w:val="p26"/>
    <w:basedOn w:val="a0"/>
    <w:rsid w:val="00660218"/>
  </w:style>
  <w:style w:type="character" w:customStyle="1" w:styleId="num60">
    <w:name w:val="num60"/>
    <w:basedOn w:val="a0"/>
    <w:rsid w:val="00660218"/>
  </w:style>
  <w:style w:type="character" w:customStyle="1" w:styleId="p27">
    <w:name w:val="p27"/>
    <w:basedOn w:val="a0"/>
    <w:rsid w:val="00660218"/>
  </w:style>
  <w:style w:type="character" w:customStyle="1" w:styleId="num61">
    <w:name w:val="num61"/>
    <w:basedOn w:val="a0"/>
    <w:rsid w:val="00660218"/>
  </w:style>
  <w:style w:type="character" w:customStyle="1" w:styleId="p28">
    <w:name w:val="p28"/>
    <w:basedOn w:val="a0"/>
    <w:rsid w:val="00660218"/>
  </w:style>
  <w:style w:type="character" w:customStyle="1" w:styleId="num62">
    <w:name w:val="num62"/>
    <w:basedOn w:val="a0"/>
    <w:rsid w:val="00660218"/>
  </w:style>
  <w:style w:type="character" w:customStyle="1" w:styleId="p29">
    <w:name w:val="p29"/>
    <w:basedOn w:val="a0"/>
    <w:rsid w:val="00660218"/>
  </w:style>
  <w:style w:type="character" w:customStyle="1" w:styleId="num63">
    <w:name w:val="num63"/>
    <w:basedOn w:val="a0"/>
    <w:rsid w:val="00660218"/>
  </w:style>
  <w:style w:type="character" w:customStyle="1" w:styleId="p30">
    <w:name w:val="p30"/>
    <w:basedOn w:val="a0"/>
    <w:rsid w:val="00660218"/>
  </w:style>
  <w:style w:type="character" w:customStyle="1" w:styleId="num64">
    <w:name w:val="num64"/>
    <w:basedOn w:val="a0"/>
    <w:rsid w:val="00660218"/>
  </w:style>
  <w:style w:type="character" w:customStyle="1" w:styleId="p31">
    <w:name w:val="p31"/>
    <w:basedOn w:val="a0"/>
    <w:rsid w:val="00660218"/>
  </w:style>
  <w:style w:type="character" w:customStyle="1" w:styleId="num65">
    <w:name w:val="num65"/>
    <w:basedOn w:val="a0"/>
    <w:rsid w:val="00660218"/>
  </w:style>
  <w:style w:type="character" w:customStyle="1" w:styleId="p32">
    <w:name w:val="p32"/>
    <w:basedOn w:val="a0"/>
    <w:rsid w:val="00660218"/>
  </w:style>
  <w:style w:type="character" w:customStyle="1" w:styleId="cm8">
    <w:name w:val="cm8"/>
    <w:basedOn w:val="a0"/>
    <w:rsid w:val="00660218"/>
  </w:style>
  <w:style w:type="character" w:customStyle="1" w:styleId="num66">
    <w:name w:val="num66"/>
    <w:basedOn w:val="a0"/>
    <w:rsid w:val="00660218"/>
  </w:style>
  <w:style w:type="character" w:customStyle="1" w:styleId="p33">
    <w:name w:val="p33"/>
    <w:basedOn w:val="a0"/>
    <w:rsid w:val="00660218"/>
  </w:style>
  <w:style w:type="character" w:customStyle="1" w:styleId="cm9">
    <w:name w:val="cm9"/>
    <w:basedOn w:val="a0"/>
    <w:rsid w:val="00660218"/>
  </w:style>
  <w:style w:type="character" w:customStyle="1" w:styleId="num67">
    <w:name w:val="num67"/>
    <w:basedOn w:val="a0"/>
    <w:rsid w:val="00660218"/>
  </w:style>
  <w:style w:type="character" w:customStyle="1" w:styleId="p34">
    <w:name w:val="p34"/>
    <w:basedOn w:val="a0"/>
    <w:rsid w:val="00660218"/>
  </w:style>
  <w:style w:type="character" w:customStyle="1" w:styleId="num68">
    <w:name w:val="num68"/>
    <w:basedOn w:val="a0"/>
    <w:rsid w:val="00660218"/>
  </w:style>
  <w:style w:type="character" w:customStyle="1" w:styleId="p35">
    <w:name w:val="p35"/>
    <w:basedOn w:val="a0"/>
    <w:rsid w:val="00660218"/>
  </w:style>
  <w:style w:type="character" w:customStyle="1" w:styleId="num69">
    <w:name w:val="num69"/>
    <w:basedOn w:val="a0"/>
    <w:rsid w:val="00660218"/>
  </w:style>
  <w:style w:type="character" w:customStyle="1" w:styleId="p36">
    <w:name w:val="p36"/>
    <w:basedOn w:val="a0"/>
    <w:rsid w:val="00660218"/>
  </w:style>
  <w:style w:type="character" w:customStyle="1" w:styleId="cm10">
    <w:name w:val="cm10"/>
    <w:basedOn w:val="a0"/>
    <w:rsid w:val="00660218"/>
  </w:style>
  <w:style w:type="character" w:customStyle="1" w:styleId="num70">
    <w:name w:val="num70"/>
    <w:basedOn w:val="a0"/>
    <w:rsid w:val="00660218"/>
  </w:style>
  <w:style w:type="character" w:customStyle="1" w:styleId="p37">
    <w:name w:val="p37"/>
    <w:basedOn w:val="a0"/>
    <w:rsid w:val="00660218"/>
  </w:style>
  <w:style w:type="character" w:customStyle="1" w:styleId="num71">
    <w:name w:val="num71"/>
    <w:basedOn w:val="a0"/>
    <w:rsid w:val="00660218"/>
  </w:style>
  <w:style w:type="character" w:customStyle="1" w:styleId="p38">
    <w:name w:val="p38"/>
    <w:basedOn w:val="a0"/>
    <w:rsid w:val="00660218"/>
  </w:style>
  <w:style w:type="character" w:customStyle="1" w:styleId="num72">
    <w:name w:val="num72"/>
    <w:basedOn w:val="a0"/>
    <w:rsid w:val="00660218"/>
  </w:style>
  <w:style w:type="character" w:customStyle="1" w:styleId="p39">
    <w:name w:val="p39"/>
    <w:basedOn w:val="a0"/>
    <w:rsid w:val="00660218"/>
  </w:style>
  <w:style w:type="character" w:customStyle="1" w:styleId="num73">
    <w:name w:val="num73"/>
    <w:basedOn w:val="a0"/>
    <w:rsid w:val="00660218"/>
  </w:style>
  <w:style w:type="character" w:customStyle="1" w:styleId="p40">
    <w:name w:val="p40"/>
    <w:basedOn w:val="a0"/>
    <w:rsid w:val="00660218"/>
  </w:style>
  <w:style w:type="character" w:customStyle="1" w:styleId="num74">
    <w:name w:val="num74"/>
    <w:basedOn w:val="a0"/>
    <w:rsid w:val="00660218"/>
  </w:style>
  <w:style w:type="character" w:customStyle="1" w:styleId="p41">
    <w:name w:val="p41"/>
    <w:basedOn w:val="a0"/>
    <w:rsid w:val="00660218"/>
  </w:style>
  <w:style w:type="character" w:customStyle="1" w:styleId="cm11">
    <w:name w:val="cm11"/>
    <w:basedOn w:val="a0"/>
    <w:rsid w:val="00660218"/>
  </w:style>
  <w:style w:type="character" w:customStyle="1" w:styleId="num75">
    <w:name w:val="num75"/>
    <w:basedOn w:val="a0"/>
    <w:rsid w:val="00660218"/>
  </w:style>
  <w:style w:type="character" w:customStyle="1" w:styleId="p42">
    <w:name w:val="p42"/>
    <w:basedOn w:val="a0"/>
    <w:rsid w:val="00660218"/>
  </w:style>
  <w:style w:type="character" w:customStyle="1" w:styleId="cm12">
    <w:name w:val="cm12"/>
    <w:basedOn w:val="a0"/>
    <w:rsid w:val="00660218"/>
  </w:style>
  <w:style w:type="character" w:customStyle="1" w:styleId="num76">
    <w:name w:val="num76"/>
    <w:basedOn w:val="a0"/>
    <w:rsid w:val="00660218"/>
  </w:style>
  <w:style w:type="character" w:customStyle="1" w:styleId="p43">
    <w:name w:val="p43"/>
    <w:basedOn w:val="a0"/>
    <w:rsid w:val="00660218"/>
  </w:style>
  <w:style w:type="character" w:customStyle="1" w:styleId="cm13">
    <w:name w:val="cm13"/>
    <w:basedOn w:val="a0"/>
    <w:rsid w:val="00660218"/>
  </w:style>
  <w:style w:type="character" w:customStyle="1" w:styleId="num77">
    <w:name w:val="num77"/>
    <w:basedOn w:val="a0"/>
    <w:rsid w:val="00660218"/>
  </w:style>
  <w:style w:type="character" w:customStyle="1" w:styleId="p44">
    <w:name w:val="p44"/>
    <w:basedOn w:val="a0"/>
    <w:rsid w:val="00660218"/>
  </w:style>
  <w:style w:type="character" w:customStyle="1" w:styleId="cm14">
    <w:name w:val="cm14"/>
    <w:basedOn w:val="a0"/>
    <w:rsid w:val="00660218"/>
  </w:style>
  <w:style w:type="character" w:customStyle="1" w:styleId="num78">
    <w:name w:val="num78"/>
    <w:basedOn w:val="a0"/>
    <w:rsid w:val="00660218"/>
  </w:style>
  <w:style w:type="character" w:customStyle="1" w:styleId="p45">
    <w:name w:val="p45"/>
    <w:basedOn w:val="a0"/>
    <w:rsid w:val="00660218"/>
  </w:style>
  <w:style w:type="character" w:customStyle="1" w:styleId="num79">
    <w:name w:val="num79"/>
    <w:basedOn w:val="a0"/>
    <w:rsid w:val="00660218"/>
  </w:style>
  <w:style w:type="character" w:customStyle="1" w:styleId="p46">
    <w:name w:val="p46"/>
    <w:basedOn w:val="a0"/>
    <w:rsid w:val="00660218"/>
  </w:style>
  <w:style w:type="character" w:customStyle="1" w:styleId="num80">
    <w:name w:val="num80"/>
    <w:basedOn w:val="a0"/>
    <w:rsid w:val="00660218"/>
  </w:style>
  <w:style w:type="character" w:customStyle="1" w:styleId="p47">
    <w:name w:val="p47"/>
    <w:basedOn w:val="a0"/>
    <w:rsid w:val="00660218"/>
  </w:style>
  <w:style w:type="character" w:customStyle="1" w:styleId="cm15">
    <w:name w:val="cm15"/>
    <w:basedOn w:val="a0"/>
    <w:rsid w:val="00660218"/>
  </w:style>
  <w:style w:type="character" w:customStyle="1" w:styleId="num81">
    <w:name w:val="num81"/>
    <w:basedOn w:val="a0"/>
    <w:rsid w:val="00660218"/>
  </w:style>
  <w:style w:type="character" w:customStyle="1" w:styleId="p48">
    <w:name w:val="p48"/>
    <w:basedOn w:val="a0"/>
    <w:rsid w:val="00660218"/>
  </w:style>
  <w:style w:type="character" w:customStyle="1" w:styleId="num82">
    <w:name w:val="num82"/>
    <w:basedOn w:val="a0"/>
    <w:rsid w:val="00660218"/>
  </w:style>
  <w:style w:type="character" w:customStyle="1" w:styleId="p49">
    <w:name w:val="p49"/>
    <w:basedOn w:val="a0"/>
    <w:rsid w:val="00660218"/>
  </w:style>
  <w:style w:type="character" w:customStyle="1" w:styleId="cm16">
    <w:name w:val="cm16"/>
    <w:basedOn w:val="a0"/>
    <w:rsid w:val="00660218"/>
  </w:style>
  <w:style w:type="character" w:customStyle="1" w:styleId="num83">
    <w:name w:val="num83"/>
    <w:basedOn w:val="a0"/>
    <w:rsid w:val="00660218"/>
  </w:style>
  <w:style w:type="character" w:customStyle="1" w:styleId="p50">
    <w:name w:val="p50"/>
    <w:basedOn w:val="a0"/>
    <w:rsid w:val="00660218"/>
  </w:style>
  <w:style w:type="character" w:customStyle="1" w:styleId="cm17">
    <w:name w:val="cm17"/>
    <w:basedOn w:val="a0"/>
    <w:rsid w:val="00660218"/>
  </w:style>
  <w:style w:type="character" w:customStyle="1" w:styleId="num84">
    <w:name w:val="num84"/>
    <w:basedOn w:val="a0"/>
    <w:rsid w:val="00660218"/>
  </w:style>
  <w:style w:type="character" w:customStyle="1" w:styleId="p51">
    <w:name w:val="p51"/>
    <w:basedOn w:val="a0"/>
    <w:rsid w:val="00660218"/>
  </w:style>
  <w:style w:type="paragraph" w:customStyle="1" w:styleId="number1">
    <w:name w:val="number1"/>
    <w:basedOn w:val="a"/>
    <w:rsid w:val="006602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9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6923098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727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59572701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6010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338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78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228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7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3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829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1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630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1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12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2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91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9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1826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3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420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110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64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63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65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7772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3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377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9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0023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846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45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8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78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57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6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1298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3303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37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2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7373197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225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86769750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1828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032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793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456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9410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5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79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6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627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44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0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431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9615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0816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68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1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8846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0529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9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09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2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401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44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213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537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78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1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665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7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451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2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408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8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315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4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842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7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004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281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1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9247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888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7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638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05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4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241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07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6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E624-5AEC-429D-89BF-19C548D0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LWS1905</dc:creator>
  <cp:keywords/>
  <dc:description/>
  <cp:lastModifiedBy>井原　成城</cp:lastModifiedBy>
  <cp:revision>2</cp:revision>
  <cp:lastPrinted>2024-02-01T10:04:00Z</cp:lastPrinted>
  <dcterms:created xsi:type="dcterms:W3CDTF">2024-04-03T06:13:00Z</dcterms:created>
  <dcterms:modified xsi:type="dcterms:W3CDTF">2024-04-03T06:13:00Z</dcterms:modified>
</cp:coreProperties>
</file>